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FE54" w14:textId="19D71784" w:rsidR="00DE002E" w:rsidRPr="006A4657" w:rsidRDefault="00912D58" w:rsidP="0069127F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  <w:lang w:val="en-US"/>
        </w:rPr>
      </w:pPr>
      <w:r w:rsidRPr="006A4657">
        <w:rPr>
          <w:b/>
          <w:bCs/>
          <w:sz w:val="22"/>
          <w:szCs w:val="22"/>
          <w:u w:val="single"/>
          <w:lang w:val="en-US"/>
        </w:rPr>
        <w:t>Press Release</w:t>
      </w:r>
    </w:p>
    <w:p w14:paraId="140E0295" w14:textId="7407F866" w:rsidR="0069127F" w:rsidRPr="006A4657" w:rsidRDefault="0069127F" w:rsidP="0069127F">
      <w:pPr>
        <w:pStyle w:val="NormaleWeb"/>
        <w:spacing w:before="0" w:beforeAutospacing="0" w:after="0" w:afterAutospacing="0"/>
        <w:rPr>
          <w:sz w:val="16"/>
          <w:szCs w:val="16"/>
          <w:lang w:val="en-US"/>
        </w:rPr>
      </w:pPr>
    </w:p>
    <w:p w14:paraId="70D14B13" w14:textId="77777777" w:rsidR="004F4EA2" w:rsidRPr="006A4657" w:rsidRDefault="004F4EA2" w:rsidP="0069127F">
      <w:pPr>
        <w:pStyle w:val="NormaleWeb"/>
        <w:spacing w:before="0" w:beforeAutospacing="0" w:after="0" w:afterAutospacing="0"/>
        <w:rPr>
          <w:sz w:val="16"/>
          <w:szCs w:val="16"/>
          <w:lang w:val="en-US"/>
        </w:rPr>
      </w:pPr>
    </w:p>
    <w:p w14:paraId="54A4BD06" w14:textId="75710C0C" w:rsidR="00DE002E" w:rsidRPr="006A4657" w:rsidRDefault="00E6512C" w:rsidP="0069127F">
      <w:pPr>
        <w:pStyle w:val="NormaleWeb"/>
        <w:spacing w:before="0" w:beforeAutospacing="0" w:after="0" w:afterAutospacing="0"/>
        <w:jc w:val="center"/>
        <w:rPr>
          <w:b/>
          <w:szCs w:val="22"/>
          <w:lang w:val="en-US"/>
        </w:rPr>
      </w:pPr>
      <w:proofErr w:type="spellStart"/>
      <w:r w:rsidRPr="006A4657">
        <w:rPr>
          <w:b/>
          <w:szCs w:val="22"/>
          <w:lang w:val="en-US"/>
        </w:rPr>
        <w:t>Gi</w:t>
      </w:r>
      <w:r w:rsidR="00A65A25" w:rsidRPr="006A4657">
        <w:rPr>
          <w:b/>
          <w:szCs w:val="22"/>
          <w:lang w:val="en-US"/>
        </w:rPr>
        <w:t>o</w:t>
      </w:r>
      <w:proofErr w:type="spellEnd"/>
      <w:r w:rsidR="00A65A25" w:rsidRPr="006A4657">
        <w:rPr>
          <w:b/>
          <w:szCs w:val="22"/>
          <w:lang w:val="en-US"/>
        </w:rPr>
        <w:t>’</w:t>
      </w:r>
      <w:r w:rsidRPr="006A4657">
        <w:rPr>
          <w:b/>
          <w:szCs w:val="22"/>
          <w:lang w:val="en-US"/>
        </w:rPr>
        <w:t xml:space="preserve"> Pomodoro</w:t>
      </w:r>
    </w:p>
    <w:p w14:paraId="0CE8171B" w14:textId="77777777" w:rsidR="0069127F" w:rsidRPr="006A4657" w:rsidRDefault="0069127F" w:rsidP="0069127F">
      <w:pPr>
        <w:pStyle w:val="NormaleWeb"/>
        <w:spacing w:before="0" w:beforeAutospacing="0" w:after="0" w:afterAutospacing="0"/>
        <w:jc w:val="center"/>
        <w:rPr>
          <w:bCs/>
          <w:sz w:val="20"/>
          <w:szCs w:val="20"/>
          <w:lang w:val="en-US"/>
        </w:rPr>
      </w:pPr>
    </w:p>
    <w:p w14:paraId="4EF46738" w14:textId="6A769504" w:rsidR="00DE002E" w:rsidRPr="008855BE" w:rsidRDefault="008855BE" w:rsidP="0069127F">
      <w:pPr>
        <w:pStyle w:val="NormaleWeb"/>
        <w:spacing w:before="0" w:beforeAutospacing="0" w:after="0" w:afterAutospacing="0"/>
        <w:jc w:val="center"/>
        <w:rPr>
          <w:b/>
          <w:szCs w:val="22"/>
          <w:lang w:val="en-US"/>
        </w:rPr>
      </w:pPr>
      <w:r w:rsidRPr="008855BE">
        <w:rPr>
          <w:b/>
          <w:szCs w:val="22"/>
          <w:lang w:val="en-US"/>
        </w:rPr>
        <w:t xml:space="preserve">With critical essay by </w:t>
      </w:r>
      <w:r>
        <w:rPr>
          <w:b/>
          <w:szCs w:val="22"/>
          <w:lang w:val="en-US"/>
        </w:rPr>
        <w:t xml:space="preserve">Sergio </w:t>
      </w:r>
      <w:proofErr w:type="spellStart"/>
      <w:r>
        <w:rPr>
          <w:b/>
          <w:szCs w:val="22"/>
          <w:lang w:val="en-US"/>
        </w:rPr>
        <w:t>Risaliti</w:t>
      </w:r>
      <w:proofErr w:type="spellEnd"/>
    </w:p>
    <w:p w14:paraId="136E1528" w14:textId="77777777" w:rsidR="0069127F" w:rsidRPr="008855BE" w:rsidRDefault="0069127F" w:rsidP="0069127F">
      <w:pPr>
        <w:pStyle w:val="NormaleWeb"/>
        <w:spacing w:before="0" w:beforeAutospacing="0" w:after="0" w:afterAutospacing="0"/>
        <w:jc w:val="center"/>
        <w:rPr>
          <w:bCs/>
          <w:sz w:val="20"/>
          <w:szCs w:val="20"/>
          <w:lang w:val="en-US"/>
        </w:rPr>
      </w:pPr>
    </w:p>
    <w:p w14:paraId="4BD40B7F" w14:textId="47BEF5D6" w:rsidR="00D232A0" w:rsidRPr="008855BE" w:rsidRDefault="008A7E50" w:rsidP="0069127F">
      <w:pPr>
        <w:pStyle w:val="NormaleWeb"/>
        <w:spacing w:before="0" w:beforeAutospacing="0" w:after="0" w:afterAutospacing="0"/>
        <w:jc w:val="center"/>
        <w:rPr>
          <w:lang w:val="en-US"/>
        </w:rPr>
      </w:pPr>
      <w:r w:rsidRPr="008855BE">
        <w:rPr>
          <w:b/>
          <w:lang w:val="en-US"/>
        </w:rPr>
        <w:t xml:space="preserve">         </w:t>
      </w:r>
      <w:r w:rsidR="00036945" w:rsidRPr="008855BE">
        <w:rPr>
          <w:b/>
          <w:lang w:val="en-US"/>
        </w:rPr>
        <w:t>Date</w:t>
      </w:r>
      <w:r w:rsidR="008855BE" w:rsidRPr="008855BE">
        <w:rPr>
          <w:b/>
          <w:lang w:val="en-US"/>
        </w:rPr>
        <w:t>s</w:t>
      </w:r>
      <w:r w:rsidR="00036945" w:rsidRPr="008855BE">
        <w:rPr>
          <w:lang w:val="en-US"/>
        </w:rPr>
        <w:t xml:space="preserve"> | </w:t>
      </w:r>
      <w:r w:rsidR="008855BE" w:rsidRPr="008855BE">
        <w:rPr>
          <w:lang w:val="en-US"/>
        </w:rPr>
        <w:t>September 16</w:t>
      </w:r>
      <w:r w:rsidR="00E6512C" w:rsidRPr="008855BE">
        <w:rPr>
          <w:lang w:val="en-US"/>
        </w:rPr>
        <w:t xml:space="preserve"> </w:t>
      </w:r>
      <w:r w:rsidR="008855BE" w:rsidRPr="008855BE">
        <w:rPr>
          <w:lang w:val="en-US"/>
        </w:rPr>
        <w:t>–</w:t>
      </w:r>
      <w:r w:rsidR="00A65A25" w:rsidRPr="008855BE">
        <w:rPr>
          <w:lang w:val="en-US"/>
        </w:rPr>
        <w:t xml:space="preserve"> </w:t>
      </w:r>
      <w:r w:rsidR="008855BE" w:rsidRPr="008855BE">
        <w:rPr>
          <w:lang w:val="en-US"/>
        </w:rPr>
        <w:t>December 23,</w:t>
      </w:r>
      <w:r w:rsidR="00263D31" w:rsidRPr="008855BE">
        <w:rPr>
          <w:lang w:val="en-US"/>
        </w:rPr>
        <w:t xml:space="preserve"> 2</w:t>
      </w:r>
      <w:r w:rsidRPr="008855BE">
        <w:rPr>
          <w:lang w:val="en-US"/>
        </w:rPr>
        <w:t>022</w:t>
      </w:r>
      <w:r w:rsidR="00036945" w:rsidRPr="008855BE">
        <w:rPr>
          <w:b/>
          <w:bCs/>
          <w:lang w:val="en-US"/>
        </w:rPr>
        <w:br/>
      </w:r>
      <w:r w:rsidR="001307D2" w:rsidRPr="008855BE">
        <w:rPr>
          <w:b/>
          <w:lang w:val="en-US"/>
        </w:rPr>
        <w:t xml:space="preserve">   </w:t>
      </w:r>
      <w:r w:rsidR="00036945" w:rsidRPr="008855BE">
        <w:rPr>
          <w:b/>
          <w:lang w:val="en-US"/>
        </w:rPr>
        <w:t>Opening</w:t>
      </w:r>
      <w:r w:rsidR="00036945" w:rsidRPr="008855BE">
        <w:rPr>
          <w:lang w:val="en-US"/>
        </w:rPr>
        <w:t xml:space="preserve"> |</w:t>
      </w:r>
      <w:r w:rsidR="00CD40FC" w:rsidRPr="008855BE">
        <w:rPr>
          <w:lang w:val="en-US"/>
        </w:rPr>
        <w:t xml:space="preserve"> </w:t>
      </w:r>
      <w:r w:rsidR="00AB3165">
        <w:rPr>
          <w:lang w:val="en-US"/>
        </w:rPr>
        <w:t>Friday,</w:t>
      </w:r>
      <w:r w:rsidR="008855BE">
        <w:rPr>
          <w:lang w:val="en-US"/>
        </w:rPr>
        <w:t xml:space="preserve"> September</w:t>
      </w:r>
      <w:r w:rsidR="00AB3165">
        <w:rPr>
          <w:lang w:val="en-US"/>
        </w:rPr>
        <w:t xml:space="preserve"> 16</w:t>
      </w:r>
      <w:r w:rsidR="001307D2" w:rsidRPr="008855BE">
        <w:rPr>
          <w:lang w:val="en-US"/>
        </w:rPr>
        <w:t>, 1</w:t>
      </w:r>
      <w:r w:rsidR="00263D31" w:rsidRPr="008855BE">
        <w:rPr>
          <w:lang w:val="en-US"/>
        </w:rPr>
        <w:t>1</w:t>
      </w:r>
      <w:r w:rsidR="001307D2" w:rsidRPr="008855BE">
        <w:rPr>
          <w:lang w:val="en-US"/>
        </w:rPr>
        <w:t>.00</w:t>
      </w:r>
      <w:r w:rsidR="00F02943">
        <w:rPr>
          <w:lang w:val="en-US"/>
        </w:rPr>
        <w:t xml:space="preserve"> am</w:t>
      </w:r>
      <w:r w:rsidR="00A65A25" w:rsidRPr="008855BE">
        <w:rPr>
          <w:lang w:val="en-US"/>
        </w:rPr>
        <w:t xml:space="preserve"> </w:t>
      </w:r>
      <w:r w:rsidR="00F02943">
        <w:rPr>
          <w:lang w:val="en-US"/>
        </w:rPr>
        <w:t>–</w:t>
      </w:r>
      <w:r w:rsidR="00A65A25" w:rsidRPr="008855BE">
        <w:rPr>
          <w:lang w:val="en-US"/>
        </w:rPr>
        <w:t xml:space="preserve"> </w:t>
      </w:r>
      <w:r w:rsidR="00F02943">
        <w:rPr>
          <w:lang w:val="en-US"/>
        </w:rPr>
        <w:t>8.00 pm</w:t>
      </w:r>
    </w:p>
    <w:p w14:paraId="162E1A42" w14:textId="3531C7A8" w:rsidR="0069127F" w:rsidRPr="00950981" w:rsidRDefault="0069127F" w:rsidP="00376874">
      <w:pPr>
        <w:pStyle w:val="NormaleWeb"/>
        <w:spacing w:before="0" w:beforeAutospacing="0" w:after="0" w:afterAutospacing="0"/>
        <w:rPr>
          <w:sz w:val="22"/>
          <w:szCs w:val="22"/>
          <w:lang w:val="en-US"/>
        </w:rPr>
      </w:pPr>
    </w:p>
    <w:p w14:paraId="51C53DA4" w14:textId="77777777" w:rsidR="00376874" w:rsidRPr="00950981" w:rsidRDefault="00376874" w:rsidP="00376874">
      <w:pPr>
        <w:pStyle w:val="NormaleWeb"/>
        <w:spacing w:before="0" w:beforeAutospacing="0" w:after="0" w:afterAutospacing="0"/>
        <w:rPr>
          <w:sz w:val="22"/>
          <w:szCs w:val="22"/>
          <w:lang w:val="en-US"/>
        </w:rPr>
      </w:pPr>
    </w:p>
    <w:p w14:paraId="5FADFD47" w14:textId="3BDA0016" w:rsidR="006B7B06" w:rsidRPr="00950981" w:rsidRDefault="009960AF" w:rsidP="00F02943">
      <w:pPr>
        <w:spacing w:before="20" w:after="20" w:line="360" w:lineRule="auto"/>
        <w:jc w:val="both"/>
        <w:rPr>
          <w:rFonts w:ascii="Times New Roman" w:hAnsi="Times New Roman" w:cs="Times New Roman"/>
          <w:szCs w:val="22"/>
        </w:rPr>
      </w:pPr>
      <w:r w:rsidRPr="00950981">
        <w:rPr>
          <w:rFonts w:ascii="Times New Roman" w:hAnsi="Times New Roman" w:cs="Times New Roman"/>
          <w:b/>
          <w:bCs/>
          <w:szCs w:val="22"/>
        </w:rPr>
        <w:t xml:space="preserve">Eduardo </w:t>
      </w:r>
      <w:proofErr w:type="spellStart"/>
      <w:r w:rsidRPr="00950981">
        <w:rPr>
          <w:rFonts w:ascii="Times New Roman" w:hAnsi="Times New Roman" w:cs="Times New Roman"/>
          <w:b/>
          <w:bCs/>
          <w:szCs w:val="22"/>
        </w:rPr>
        <w:t>Secci</w:t>
      </w:r>
      <w:proofErr w:type="spellEnd"/>
      <w:r w:rsidRPr="00950981">
        <w:rPr>
          <w:rFonts w:ascii="Times New Roman" w:hAnsi="Times New Roman" w:cs="Times New Roman"/>
          <w:szCs w:val="22"/>
        </w:rPr>
        <w:t xml:space="preserve"> </w:t>
      </w:r>
      <w:r w:rsidR="00F02943" w:rsidRPr="00950981">
        <w:rPr>
          <w:rFonts w:ascii="Times New Roman" w:hAnsi="Times New Roman" w:cs="Times New Roman"/>
          <w:szCs w:val="22"/>
        </w:rPr>
        <w:t xml:space="preserve">Gallery is pleased to announce the retrospective dedicated to </w:t>
      </w:r>
      <w:proofErr w:type="spellStart"/>
      <w:r w:rsidR="00F02943" w:rsidRPr="00950981">
        <w:rPr>
          <w:rFonts w:ascii="Times New Roman" w:hAnsi="Times New Roman" w:cs="Times New Roman"/>
          <w:szCs w:val="22"/>
        </w:rPr>
        <w:t>Gio</w:t>
      </w:r>
      <w:proofErr w:type="spellEnd"/>
      <w:r w:rsidR="00912D58" w:rsidRPr="00950981">
        <w:rPr>
          <w:rFonts w:ascii="Times New Roman" w:hAnsi="Times New Roman" w:cs="Times New Roman"/>
          <w:szCs w:val="22"/>
        </w:rPr>
        <w:t xml:space="preserve">’ </w:t>
      </w:r>
      <w:r w:rsidR="00F02943" w:rsidRPr="00950981">
        <w:rPr>
          <w:rFonts w:ascii="Times New Roman" w:hAnsi="Times New Roman" w:cs="Times New Roman"/>
          <w:szCs w:val="22"/>
        </w:rPr>
        <w:t xml:space="preserve">Pomodoro, with a critical </w:t>
      </w:r>
      <w:r w:rsidR="00912D58" w:rsidRPr="00950981">
        <w:rPr>
          <w:rFonts w:ascii="Times New Roman" w:hAnsi="Times New Roman" w:cs="Times New Roman"/>
          <w:szCs w:val="22"/>
        </w:rPr>
        <w:t>essay</w:t>
      </w:r>
      <w:r w:rsidR="00F02943" w:rsidRPr="00950981">
        <w:rPr>
          <w:rFonts w:ascii="Times New Roman" w:hAnsi="Times New Roman" w:cs="Times New Roman"/>
          <w:szCs w:val="22"/>
        </w:rPr>
        <w:t xml:space="preserve"> by </w:t>
      </w:r>
      <w:r w:rsidR="00F02943" w:rsidRPr="00950981">
        <w:rPr>
          <w:rFonts w:ascii="Times New Roman" w:hAnsi="Times New Roman" w:cs="Times New Roman"/>
          <w:b/>
          <w:szCs w:val="22"/>
        </w:rPr>
        <w:t xml:space="preserve">Sergio </w:t>
      </w:r>
      <w:proofErr w:type="spellStart"/>
      <w:r w:rsidR="00F02943" w:rsidRPr="00950981">
        <w:rPr>
          <w:rFonts w:ascii="Times New Roman" w:hAnsi="Times New Roman" w:cs="Times New Roman"/>
          <w:b/>
          <w:szCs w:val="22"/>
        </w:rPr>
        <w:t>Risaliti</w:t>
      </w:r>
      <w:proofErr w:type="spellEnd"/>
      <w:r w:rsidR="00F02943" w:rsidRPr="00950981">
        <w:rPr>
          <w:rFonts w:ascii="Times New Roman" w:hAnsi="Times New Roman" w:cs="Times New Roman"/>
          <w:szCs w:val="22"/>
        </w:rPr>
        <w:t xml:space="preserve">, which will be inaugurated </w:t>
      </w:r>
      <w:r w:rsidR="00F02943" w:rsidRPr="00950981">
        <w:rPr>
          <w:rFonts w:ascii="Times New Roman" w:hAnsi="Times New Roman" w:cs="Times New Roman"/>
          <w:b/>
          <w:szCs w:val="22"/>
        </w:rPr>
        <w:t>on Friday 16</w:t>
      </w:r>
      <w:r w:rsidR="00912D58" w:rsidRPr="00950981">
        <w:rPr>
          <w:rFonts w:ascii="Times New Roman" w:hAnsi="Times New Roman" w:cs="Times New Roman"/>
          <w:b/>
          <w:szCs w:val="22"/>
          <w:vertAlign w:val="superscript"/>
        </w:rPr>
        <w:t>th</w:t>
      </w:r>
      <w:r w:rsidR="00F02943" w:rsidRPr="00950981">
        <w:rPr>
          <w:rFonts w:ascii="Times New Roman" w:hAnsi="Times New Roman" w:cs="Times New Roman"/>
          <w:b/>
          <w:szCs w:val="22"/>
        </w:rPr>
        <w:t xml:space="preserve"> September 2022</w:t>
      </w:r>
      <w:r w:rsidR="00F02943" w:rsidRPr="00950981">
        <w:rPr>
          <w:rFonts w:ascii="Times New Roman" w:hAnsi="Times New Roman" w:cs="Times New Roman"/>
          <w:szCs w:val="22"/>
        </w:rPr>
        <w:t xml:space="preserve"> (from 11.00</w:t>
      </w:r>
      <w:r w:rsidR="00912D58" w:rsidRPr="00950981">
        <w:rPr>
          <w:rFonts w:ascii="Times New Roman" w:hAnsi="Times New Roman" w:cs="Times New Roman"/>
          <w:szCs w:val="22"/>
        </w:rPr>
        <w:t xml:space="preserve"> am</w:t>
      </w:r>
      <w:r w:rsidR="00F02943" w:rsidRPr="00950981">
        <w:rPr>
          <w:rFonts w:ascii="Times New Roman" w:hAnsi="Times New Roman" w:cs="Times New Roman"/>
          <w:szCs w:val="22"/>
        </w:rPr>
        <w:t xml:space="preserve"> to </w:t>
      </w:r>
      <w:r w:rsidR="00912D58" w:rsidRPr="00950981">
        <w:rPr>
          <w:rFonts w:ascii="Times New Roman" w:hAnsi="Times New Roman" w:cs="Times New Roman"/>
          <w:szCs w:val="22"/>
        </w:rPr>
        <w:t>8</w:t>
      </w:r>
      <w:r w:rsidR="00F02943" w:rsidRPr="00950981">
        <w:rPr>
          <w:rFonts w:ascii="Times New Roman" w:hAnsi="Times New Roman" w:cs="Times New Roman"/>
          <w:szCs w:val="22"/>
        </w:rPr>
        <w:t>.00</w:t>
      </w:r>
      <w:r w:rsidR="00912D58" w:rsidRPr="00950981">
        <w:rPr>
          <w:rFonts w:ascii="Times New Roman" w:hAnsi="Times New Roman" w:cs="Times New Roman"/>
          <w:szCs w:val="22"/>
        </w:rPr>
        <w:t xml:space="preserve"> pm</w:t>
      </w:r>
      <w:r w:rsidR="00F02943" w:rsidRPr="00950981">
        <w:rPr>
          <w:rFonts w:ascii="Times New Roman" w:hAnsi="Times New Roman" w:cs="Times New Roman"/>
          <w:szCs w:val="22"/>
        </w:rPr>
        <w:t xml:space="preserve">) in the exhibition spaces of Florence (Piazza Carlo Goldoni 2) and </w:t>
      </w:r>
      <w:r w:rsidR="00912D58" w:rsidRPr="00950981">
        <w:rPr>
          <w:rFonts w:ascii="Times New Roman" w:hAnsi="Times New Roman" w:cs="Times New Roman"/>
          <w:szCs w:val="22"/>
        </w:rPr>
        <w:t xml:space="preserve">that will continue </w:t>
      </w:r>
      <w:r w:rsidR="00F02943" w:rsidRPr="00950981">
        <w:rPr>
          <w:rFonts w:ascii="Times New Roman" w:hAnsi="Times New Roman" w:cs="Times New Roman"/>
          <w:b/>
          <w:szCs w:val="22"/>
        </w:rPr>
        <w:t>until 23 December 2022</w:t>
      </w:r>
      <w:r w:rsidR="00F02943" w:rsidRPr="00950981">
        <w:rPr>
          <w:rFonts w:ascii="Times New Roman" w:hAnsi="Times New Roman" w:cs="Times New Roman"/>
          <w:szCs w:val="22"/>
        </w:rPr>
        <w:t>.</w:t>
      </w:r>
    </w:p>
    <w:p w14:paraId="56597F70" w14:textId="427AC321" w:rsidR="00F02943" w:rsidRPr="00950981" w:rsidRDefault="00F02943" w:rsidP="00F02943">
      <w:pPr>
        <w:spacing w:before="20" w:after="20" w:line="360" w:lineRule="auto"/>
        <w:jc w:val="both"/>
        <w:rPr>
          <w:rFonts w:ascii="Times New Roman" w:hAnsi="Times New Roman" w:cs="Times New Roman"/>
          <w:szCs w:val="22"/>
        </w:rPr>
      </w:pPr>
    </w:p>
    <w:p w14:paraId="775D2A94" w14:textId="551DFC1F" w:rsidR="00F02943" w:rsidRPr="00950981" w:rsidRDefault="0074348A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>
        <w:rPr>
          <w:rFonts w:ascii="Times New Roman" w:eastAsia="Times New Roman" w:hAnsi="Times New Roman" w:cs="Times New Roman"/>
          <w:szCs w:val="22"/>
          <w:lang w:eastAsia="it-IT"/>
        </w:rPr>
        <w:t>Twenty-six</w:t>
      </w:r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years after the last exhibition – held in the Sala </w:t>
      </w:r>
      <w:proofErr w:type="spellStart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>d’Arme</w:t>
      </w:r>
      <w:proofErr w:type="spellEnd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of Palazzo </w:t>
      </w:r>
      <w:proofErr w:type="spellStart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>Vecchio</w:t>
      </w:r>
      <w:proofErr w:type="spellEnd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- the exhibition marks the return of the </w:t>
      </w:r>
      <w:r w:rsidR="0097487D">
        <w:rPr>
          <w:rFonts w:ascii="Times New Roman" w:eastAsia="Times New Roman" w:hAnsi="Times New Roman" w:cs="Times New Roman"/>
          <w:szCs w:val="22"/>
          <w:lang w:eastAsia="it-IT"/>
        </w:rPr>
        <w:t>M</w:t>
      </w:r>
      <w:r w:rsidR="00950981" w:rsidRPr="00950981">
        <w:rPr>
          <w:rFonts w:ascii="Times New Roman" w:eastAsia="Times New Roman" w:hAnsi="Times New Roman" w:cs="Times New Roman"/>
          <w:szCs w:val="22"/>
          <w:lang w:eastAsia="it-IT"/>
        </w:rPr>
        <w:t>aster</w:t>
      </w:r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to the city of Florence. This is the first project presented to the public with which Eduardo </w:t>
      </w:r>
      <w:proofErr w:type="spellStart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>Secci</w:t>
      </w:r>
      <w:proofErr w:type="spellEnd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and the </w:t>
      </w:r>
      <w:proofErr w:type="spellStart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>Gio</w:t>
      </w:r>
      <w:proofErr w:type="spellEnd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’ Pomodoro Archive start their collaboration, which aims 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>at</w:t>
      </w:r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enhanc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>ing</w:t>
      </w:r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and promot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>ing</w:t>
      </w:r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the artist's work on the Italian and internation</w:t>
      </w:r>
      <w:bookmarkStart w:id="0" w:name="_GoBack"/>
      <w:bookmarkEnd w:id="0"/>
      <w:r w:rsidR="006A4657" w:rsidRPr="00950981">
        <w:rPr>
          <w:rFonts w:ascii="Times New Roman" w:eastAsia="Times New Roman" w:hAnsi="Times New Roman" w:cs="Times New Roman"/>
          <w:szCs w:val="22"/>
          <w:lang w:eastAsia="it-IT"/>
        </w:rPr>
        <w:t>al scene.</w:t>
      </w:r>
    </w:p>
    <w:p w14:paraId="635DF0C7" w14:textId="77777777" w:rsidR="00F02943" w:rsidRPr="00950981" w:rsidRDefault="00F02943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31AB0BF6" w14:textId="43D9A249" w:rsidR="001C0A1B" w:rsidRPr="00950981" w:rsidRDefault="00F02943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The occasion </w:t>
      </w:r>
      <w:r w:rsidR="00513510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– focused on the diffusion of 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the artistic research of one of the main protagonists of </w:t>
      </w:r>
      <w:r w:rsidR="00513510" w:rsidRPr="00950981">
        <w:rPr>
          <w:rFonts w:ascii="Times New Roman" w:eastAsia="Times New Roman" w:hAnsi="Times New Roman" w:cs="Times New Roman"/>
          <w:szCs w:val="22"/>
          <w:lang w:eastAsia="it-IT"/>
        </w:rPr>
        <w:t>T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>wentieth century sculpture - is part of the program of the Florence Art Week, from 16 to 24 September 2022.</w:t>
      </w:r>
    </w:p>
    <w:p w14:paraId="13C5715D" w14:textId="77777777" w:rsidR="00A779CE" w:rsidRPr="00950981" w:rsidRDefault="00A779CE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77F7074F" w14:textId="34566E41" w:rsidR="00F02943" w:rsidRPr="00950981" w:rsidRDefault="00F02943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Between the end of the </w:t>
      </w:r>
      <w:r w:rsidR="00513510" w:rsidRPr="00950981">
        <w:rPr>
          <w:rFonts w:ascii="Times New Roman" w:eastAsia="Times New Roman" w:hAnsi="Times New Roman" w:cs="Times New Roman"/>
          <w:szCs w:val="22"/>
          <w:lang w:eastAsia="it-IT"/>
        </w:rPr>
        <w:t>F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ifties and all </w:t>
      </w:r>
      <w:r w:rsidR="00513510" w:rsidRPr="00950981">
        <w:rPr>
          <w:rFonts w:ascii="Times New Roman" w:eastAsia="Times New Roman" w:hAnsi="Times New Roman" w:cs="Times New Roman"/>
          <w:szCs w:val="22"/>
          <w:lang w:eastAsia="it-IT"/>
        </w:rPr>
        <w:t>S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ixties, </w:t>
      </w:r>
      <w:proofErr w:type="spellStart"/>
      <w:r w:rsidRPr="00950981">
        <w:rPr>
          <w:rFonts w:ascii="Times New Roman" w:eastAsia="Times New Roman" w:hAnsi="Times New Roman" w:cs="Times New Roman"/>
          <w:szCs w:val="22"/>
          <w:lang w:eastAsia="it-IT"/>
        </w:rPr>
        <w:t>Gio</w:t>
      </w:r>
      <w:proofErr w:type="spellEnd"/>
      <w:r w:rsidR="00513510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’ 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Pomodoro (1930, </w:t>
      </w:r>
      <w:proofErr w:type="spellStart"/>
      <w:r w:rsidRPr="00950981">
        <w:rPr>
          <w:rFonts w:ascii="Times New Roman" w:eastAsia="Times New Roman" w:hAnsi="Times New Roman" w:cs="Times New Roman"/>
          <w:szCs w:val="22"/>
          <w:lang w:eastAsia="it-IT"/>
        </w:rPr>
        <w:t>Orciano</w:t>
      </w:r>
      <w:proofErr w:type="spellEnd"/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di Pesaro - 2002, Milan) is a central figure of international sculpture</w:t>
      </w:r>
      <w:r w:rsidR="00513510"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for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his inventions, experiment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>ations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and ability to combine theory and practice.</w:t>
      </w:r>
    </w:p>
    <w:p w14:paraId="08311E46" w14:textId="77777777" w:rsidR="00F02943" w:rsidRPr="00950981" w:rsidRDefault="00F02943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4783CED0" w14:textId="7A2B254F" w:rsidR="00CB48FD" w:rsidRDefault="00F02943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The idea of ​​the series </w:t>
      </w:r>
      <w:r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"</w:t>
      </w:r>
      <w:proofErr w:type="spellStart"/>
      <w:r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Tension</w:t>
      </w:r>
      <w:r w:rsidR="005B09A5"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i</w:t>
      </w:r>
      <w:proofErr w:type="spellEnd"/>
      <w:r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"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first and </w:t>
      </w:r>
      <w:r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"</w:t>
      </w:r>
      <w:proofErr w:type="spellStart"/>
      <w:r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Folle</w:t>
      </w:r>
      <w:proofErr w:type="spellEnd"/>
      <w:r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"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>lately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- with shapes </w:t>
      </w:r>
      <w:r w:rsidR="005B09A5" w:rsidRPr="00950981">
        <w:rPr>
          <w:rFonts w:ascii="Times New Roman" w:eastAsia="Times New Roman" w:hAnsi="Times New Roman" w:cs="Times New Roman"/>
          <w:szCs w:val="22"/>
          <w:lang w:eastAsia="it-IT"/>
        </w:rPr>
        <w:t>produced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by the arrangement of sheets solidified with liquid plaster and cast in bronze, but also made with polyester and marble - is an action that precedes any experiment of movement Anti-Form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 xml:space="preserve"> Movement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. Similarly, the 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 xml:space="preserve">large-scale </w:t>
      </w:r>
      <w:r w:rsidR="005B09A5" w:rsidRPr="00950981">
        <w:rPr>
          <w:rFonts w:ascii="Times New Roman" w:eastAsia="Times New Roman" w:hAnsi="Times New Roman" w:cs="Times New Roman"/>
          <w:szCs w:val="22"/>
          <w:lang w:eastAsia="it-IT"/>
        </w:rPr>
        <w:t>works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  <w:r w:rsidRPr="00950981">
        <w:rPr>
          <w:rFonts w:ascii="Times New Roman" w:eastAsia="Times New Roman" w:hAnsi="Times New Roman" w:cs="Times New Roman"/>
          <w:b/>
          <w:i/>
          <w:szCs w:val="22"/>
          <w:lang w:eastAsia="it-IT"/>
        </w:rPr>
        <w:t>"Soli"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</w:t>
      </w:r>
      <w:r w:rsidR="00037929">
        <w:rPr>
          <w:rFonts w:ascii="Times New Roman" w:eastAsia="Times New Roman" w:hAnsi="Times New Roman" w:cs="Times New Roman"/>
          <w:szCs w:val="22"/>
          <w:lang w:eastAsia="it-IT"/>
        </w:rPr>
        <w:t xml:space="preserve">conceived for public spaces </w:t>
      </w:r>
      <w:r w:rsidRPr="00950981">
        <w:rPr>
          <w:rFonts w:ascii="Times New Roman" w:eastAsia="Times New Roman" w:hAnsi="Times New Roman" w:cs="Times New Roman"/>
          <w:szCs w:val="22"/>
          <w:lang w:eastAsia="it-IT"/>
        </w:rPr>
        <w:t>of the urban landscape represent a "civil" concept of sculpture that is still unsurpassed today.</w:t>
      </w:r>
    </w:p>
    <w:p w14:paraId="6443323F" w14:textId="77777777" w:rsidR="00037929" w:rsidRPr="00950981" w:rsidRDefault="00037929" w:rsidP="00F02943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</w:p>
    <w:p w14:paraId="77C1A821" w14:textId="40F19B35" w:rsidR="004F4EA2" w:rsidRPr="00950981" w:rsidRDefault="00E971A9" w:rsidP="00376874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Cs w:val="22"/>
          <w:lang w:eastAsia="it-IT"/>
        </w:rPr>
      </w:pPr>
      <w:r w:rsidRPr="00950981">
        <w:rPr>
          <w:rFonts w:ascii="Times New Roman" w:eastAsia="Times New Roman" w:hAnsi="Times New Roman" w:cs="Times New Roman"/>
          <w:b/>
          <w:szCs w:val="22"/>
          <w:lang w:eastAsia="it-IT"/>
        </w:rPr>
        <w:t xml:space="preserve">Sergio </w:t>
      </w:r>
      <w:proofErr w:type="spellStart"/>
      <w:r w:rsidRPr="00950981">
        <w:rPr>
          <w:rFonts w:ascii="Times New Roman" w:eastAsia="Times New Roman" w:hAnsi="Times New Roman" w:cs="Times New Roman"/>
          <w:b/>
          <w:szCs w:val="22"/>
          <w:lang w:eastAsia="it-IT"/>
        </w:rPr>
        <w:t>Risaliti</w:t>
      </w:r>
      <w:proofErr w:type="spellEnd"/>
      <w:r w:rsidRPr="00950981">
        <w:rPr>
          <w:rFonts w:ascii="Times New Roman" w:eastAsia="Times New Roman" w:hAnsi="Times New Roman" w:cs="Times New Roman"/>
          <w:szCs w:val="22"/>
          <w:lang w:eastAsia="it-IT"/>
        </w:rPr>
        <w:t xml:space="preserve"> is director of Museo Novecento in Florence.</w:t>
      </w:r>
    </w:p>
    <w:p w14:paraId="2D0D5F00" w14:textId="0AB13D5D" w:rsidR="00FA6ED5" w:rsidRPr="00950981" w:rsidRDefault="00F02943" w:rsidP="004F4EA2">
      <w:pPr>
        <w:pStyle w:val="NormaleWeb"/>
        <w:spacing w:before="0" w:beforeAutospacing="0" w:after="0" w:afterAutospacing="0"/>
        <w:jc w:val="right"/>
        <w:rPr>
          <w:sz w:val="22"/>
          <w:szCs w:val="22"/>
          <w:lang w:val="en-US"/>
        </w:rPr>
      </w:pPr>
      <w:r w:rsidRPr="00950981">
        <w:rPr>
          <w:b/>
          <w:bCs/>
          <w:sz w:val="22"/>
          <w:szCs w:val="22"/>
          <w:lang w:val="en-US"/>
        </w:rPr>
        <w:t>Press Contact</w:t>
      </w:r>
    </w:p>
    <w:p w14:paraId="75024682" w14:textId="77777777" w:rsidR="00FA6ED5" w:rsidRPr="00950981" w:rsidRDefault="00FA6ED5" w:rsidP="004F4EA2">
      <w:pPr>
        <w:pStyle w:val="NormaleWeb"/>
        <w:spacing w:before="0" w:beforeAutospacing="0" w:after="0" w:afterAutospacing="0"/>
        <w:jc w:val="right"/>
        <w:rPr>
          <w:sz w:val="22"/>
          <w:szCs w:val="22"/>
          <w:lang w:val="en-US"/>
        </w:rPr>
      </w:pPr>
      <w:r w:rsidRPr="00950981">
        <w:rPr>
          <w:sz w:val="22"/>
          <w:szCs w:val="22"/>
          <w:lang w:val="en-US"/>
        </w:rPr>
        <w:t xml:space="preserve">exhibitions@eduardosecci.com | +39 055 661356 </w:t>
      </w:r>
    </w:p>
    <w:p w14:paraId="2A50BBCA" w14:textId="78D1FB30" w:rsidR="00EA7D75" w:rsidRPr="00950981" w:rsidRDefault="00FA6ED5" w:rsidP="004F4EA2">
      <w:pPr>
        <w:pStyle w:val="NormaleWeb"/>
        <w:spacing w:before="0" w:beforeAutospacing="0" w:after="0" w:afterAutospacing="0"/>
        <w:jc w:val="right"/>
        <w:rPr>
          <w:sz w:val="22"/>
          <w:szCs w:val="22"/>
          <w:lang w:val="en-US"/>
        </w:rPr>
      </w:pPr>
      <w:r w:rsidRPr="00950981">
        <w:rPr>
          <w:sz w:val="22"/>
          <w:szCs w:val="22"/>
          <w:lang w:val="en-US"/>
        </w:rPr>
        <w:t xml:space="preserve">The Knack Studio | tamara@theknackstudio.com | +39 347 0712934 </w:t>
      </w:r>
    </w:p>
    <w:sectPr w:rsidR="00EA7D75" w:rsidRPr="00950981" w:rsidSect="000F4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2B94C" w14:textId="77777777" w:rsidR="007F202D" w:rsidRDefault="007F202D" w:rsidP="006E4EEB">
      <w:r>
        <w:separator/>
      </w:r>
    </w:p>
  </w:endnote>
  <w:endnote w:type="continuationSeparator" w:id="0">
    <w:p w14:paraId="6C14735D" w14:textId="77777777" w:rsidR="007F202D" w:rsidRDefault="007F202D" w:rsidP="006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1156" w14:textId="77777777" w:rsidR="007204C9" w:rsidRDefault="007204C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80DE" w14:textId="77777777" w:rsidR="003F4119" w:rsidRDefault="003F4119" w:rsidP="00941D83">
    <w:pPr>
      <w:spacing w:before="94" w:line="249" w:lineRule="auto"/>
      <w:ind w:right="221"/>
      <w:rPr>
        <w:rFonts w:ascii="Times New Roman" w:hAnsi="Times New Roman" w:cs="Times New Roman"/>
        <w:i/>
        <w:sz w:val="14"/>
        <w:lang w:val="it-IT"/>
      </w:rPr>
    </w:pPr>
  </w:p>
  <w:p w14:paraId="296EEDC2" w14:textId="1FA3FF19" w:rsidR="007204C9" w:rsidRPr="000F4A27" w:rsidRDefault="000F4A27" w:rsidP="007204C9">
    <w:pPr>
      <w:spacing w:before="94" w:line="249" w:lineRule="auto"/>
      <w:ind w:left="-1134" w:right="221"/>
      <w:rPr>
        <w:rFonts w:ascii="Times New Roman" w:hAnsi="Times New Roman" w:cs="Times New Roman"/>
        <w:i/>
        <w:sz w:val="14"/>
        <w:lang w:val="it-IT"/>
      </w:rPr>
    </w:pPr>
    <w:r w:rsidRPr="000F4A27">
      <w:rPr>
        <w:rFonts w:ascii="Times New Roman" w:hAnsi="Times New Roman" w:cs="Times New Roman"/>
        <w:i/>
        <w:sz w:val="14"/>
        <w:lang w:val="it-IT"/>
      </w:rPr>
      <w:t xml:space="preserve">          </w:t>
    </w:r>
    <w:r>
      <w:rPr>
        <w:rFonts w:ascii="Times New Roman" w:hAnsi="Times New Roman" w:cs="Times New Roman"/>
        <w:i/>
        <w:sz w:val="14"/>
        <w:lang w:val="it-IT"/>
      </w:rPr>
      <w:tab/>
    </w:r>
    <w:r>
      <w:rPr>
        <w:rFonts w:ascii="Times New Roman" w:hAnsi="Times New Roman" w:cs="Times New Roman"/>
        <w:i/>
        <w:sz w:val="14"/>
        <w:lang w:val="it-IT"/>
      </w:rPr>
      <w:tab/>
    </w:r>
    <w:r>
      <w:rPr>
        <w:rFonts w:ascii="Times New Roman" w:hAnsi="Times New Roman" w:cs="Times New Roman"/>
        <w:i/>
        <w:sz w:val="14"/>
        <w:lang w:val="it-IT"/>
      </w:rPr>
      <w:tab/>
    </w:r>
    <w:r>
      <w:rPr>
        <w:rFonts w:ascii="Times New Roman" w:hAnsi="Times New Roman" w:cs="Times New Roman"/>
        <w:i/>
        <w:sz w:val="14"/>
        <w:lang w:val="it-IT"/>
      </w:rPr>
      <w:tab/>
    </w:r>
    <w:r>
      <w:rPr>
        <w:rFonts w:ascii="Times New Roman" w:hAnsi="Times New Roman" w:cs="Times New Roman"/>
        <w:i/>
        <w:sz w:val="14"/>
        <w:lang w:val="it-IT"/>
      </w:rPr>
      <w:tab/>
    </w:r>
    <w:r>
      <w:rPr>
        <w:rFonts w:ascii="Times New Roman" w:hAnsi="Times New Roman" w:cs="Times New Roman"/>
        <w:i/>
        <w:sz w:val="14"/>
        <w:lang w:val="it-IT"/>
      </w:rPr>
      <w:tab/>
    </w:r>
    <w:r>
      <w:rPr>
        <w:rFonts w:ascii="Times New Roman" w:hAnsi="Times New Roman" w:cs="Times New Roman"/>
        <w:i/>
        <w:sz w:val="14"/>
        <w:lang w:val="it-IT"/>
      </w:rPr>
      <w:tab/>
      <w:t xml:space="preserve">            </w:t>
    </w:r>
    <w:r w:rsidRPr="000F4A27">
      <w:rPr>
        <w:rFonts w:ascii="Times New Roman" w:hAnsi="Times New Roman" w:cs="Times New Roman"/>
        <w:i/>
        <w:sz w:val="14"/>
        <w:lang w:val="it-IT"/>
      </w:rPr>
      <w:t xml:space="preserve">   </w:t>
    </w:r>
    <w:r w:rsidR="001C285F">
      <w:rPr>
        <w:rFonts w:ascii="Times New Roman" w:hAnsi="Times New Roman" w:cs="Times New Roman"/>
        <w:i/>
        <w:sz w:val="14"/>
        <w:lang w:val="it-IT"/>
      </w:rPr>
      <w:t xml:space="preserve"> </w:t>
    </w:r>
    <w:r w:rsidR="006E4EEB" w:rsidRPr="000F4A27">
      <w:rPr>
        <w:rFonts w:ascii="Times New Roman" w:hAnsi="Times New Roman" w:cs="Times New Roman"/>
        <w:i/>
        <w:sz w:val="14"/>
        <w:lang w:val="it-IT"/>
      </w:rPr>
      <w:t xml:space="preserve">Piazza Carlo Goldoni 2                             Via Bernardino </w:t>
    </w:r>
    <w:proofErr w:type="spellStart"/>
    <w:r w:rsidR="006E4EEB" w:rsidRPr="000F4A27">
      <w:rPr>
        <w:rFonts w:ascii="Times New Roman" w:hAnsi="Times New Roman" w:cs="Times New Roman"/>
        <w:i/>
        <w:sz w:val="14"/>
        <w:lang w:val="it-IT"/>
      </w:rPr>
      <w:t>Zenale</w:t>
    </w:r>
    <w:proofErr w:type="spellEnd"/>
    <w:r w:rsidR="006E4EEB" w:rsidRPr="000F4A27">
      <w:rPr>
        <w:rFonts w:ascii="Times New Roman" w:hAnsi="Times New Roman" w:cs="Times New Roman"/>
        <w:i/>
        <w:sz w:val="14"/>
        <w:lang w:val="it-IT"/>
      </w:rPr>
      <w:t xml:space="preserve"> 3</w:t>
    </w:r>
    <w:r w:rsidR="007204C9">
      <w:rPr>
        <w:rFonts w:ascii="Times New Roman" w:hAnsi="Times New Roman" w:cs="Times New Roman"/>
        <w:i/>
        <w:sz w:val="14"/>
        <w:lang w:val="it-IT"/>
      </w:rPr>
      <w:t xml:space="preserve">                    Via Olmetto 1, </w:t>
    </w:r>
  </w:p>
  <w:p w14:paraId="0483967B" w14:textId="6BA7B563" w:rsidR="000F4A27" w:rsidRPr="000F4A27" w:rsidRDefault="000F4A27" w:rsidP="000F4A27">
    <w:pPr>
      <w:spacing w:before="7"/>
      <w:ind w:left="-1134"/>
      <w:rPr>
        <w:rFonts w:ascii="Times New Roman" w:hAnsi="Times New Roman" w:cs="Times New Roman"/>
        <w:i/>
        <w:color w:val="000000" w:themeColor="text1"/>
        <w:sz w:val="14"/>
        <w:lang w:val="it-IT"/>
      </w:rPr>
    </w:pPr>
    <w:r w:rsidRPr="000F4A27">
      <w:rPr>
        <w:rFonts w:ascii="Times New Roman" w:hAnsi="Times New Roman" w:cs="Times New Roman"/>
        <w:i/>
        <w:sz w:val="14"/>
        <w:lang w:val="it-IT"/>
      </w:rPr>
      <w:t xml:space="preserve">             </w:t>
    </w:r>
    <w:r>
      <w:rPr>
        <w:rFonts w:ascii="Times New Roman" w:hAnsi="Times New Roman" w:cs="Times New Roman"/>
        <w:i/>
        <w:sz w:val="14"/>
        <w:lang w:val="it-IT"/>
      </w:rPr>
      <w:t xml:space="preserve">              </w:t>
    </w:r>
    <w:r w:rsidRPr="000F4A27">
      <w:rPr>
        <w:rFonts w:ascii="Times New Roman" w:hAnsi="Times New Roman" w:cs="Times New Roman"/>
        <w:i/>
        <w:sz w:val="14"/>
        <w:lang w:val="it-IT"/>
      </w:rPr>
      <w:t xml:space="preserve"> </w:t>
    </w:r>
    <w:r w:rsidR="006E4EEB" w:rsidRPr="000F4A27">
      <w:rPr>
        <w:rFonts w:ascii="Times New Roman" w:hAnsi="Times New Roman" w:cs="Times New Roman"/>
        <w:i/>
        <w:sz w:val="14"/>
        <w:lang w:val="it-IT"/>
      </w:rPr>
      <w:t xml:space="preserve">50123 </w:t>
    </w:r>
    <w:r w:rsidR="006E4EEB" w:rsidRPr="000F4A27">
      <w:rPr>
        <w:rFonts w:ascii="Times New Roman" w:hAnsi="Times New Roman" w:cs="Times New Roman"/>
        <w:i/>
        <w:color w:val="000000" w:themeColor="text1"/>
        <w:sz w:val="14"/>
        <w:lang w:val="it-IT"/>
      </w:rPr>
      <w:t>Firenze                                            20123 Milano</w:t>
    </w:r>
    <w:r w:rsidR="007204C9">
      <w:rPr>
        <w:rFonts w:ascii="Times New Roman" w:hAnsi="Times New Roman" w:cs="Times New Roman"/>
        <w:i/>
        <w:color w:val="000000" w:themeColor="text1"/>
        <w:sz w:val="14"/>
        <w:lang w:val="it-IT"/>
      </w:rPr>
      <w:t xml:space="preserve">                                     20123 Milano</w:t>
    </w:r>
  </w:p>
  <w:p w14:paraId="30350E4A" w14:textId="77777777" w:rsidR="000F4A27" w:rsidRPr="000F4A27" w:rsidRDefault="000F4A27" w:rsidP="000F4A27">
    <w:pPr>
      <w:spacing w:before="7"/>
      <w:ind w:left="-1134"/>
      <w:rPr>
        <w:rFonts w:ascii="Times New Roman" w:hAnsi="Times New Roman" w:cs="Times New Roman"/>
        <w:i/>
        <w:color w:val="000000" w:themeColor="text1"/>
        <w:sz w:val="14"/>
        <w:lang w:val="it-IT"/>
      </w:rPr>
    </w:pPr>
    <w:r w:rsidRPr="000F4A27">
      <w:rPr>
        <w:rFonts w:ascii="Times New Roman" w:hAnsi="Times New Roman" w:cs="Times New Roman"/>
        <w:i/>
        <w:color w:val="000000" w:themeColor="text1"/>
        <w:sz w:val="14"/>
        <w:lang w:val="it-IT"/>
      </w:rPr>
      <w:t xml:space="preserve">                     </w:t>
    </w:r>
  </w:p>
  <w:p w14:paraId="13294504" w14:textId="17896F04" w:rsidR="006E4EEB" w:rsidRPr="000F4A27" w:rsidRDefault="000F4A27" w:rsidP="000F4A27">
    <w:pPr>
      <w:spacing w:before="7"/>
      <w:ind w:left="-1134"/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</w:pPr>
    <w:r w:rsidRPr="000F4A27">
      <w:rPr>
        <w:rFonts w:ascii="Times New Roman" w:hAnsi="Times New Roman" w:cs="Times New Roman"/>
        <w:i/>
        <w:color w:val="000000" w:themeColor="text1"/>
        <w:sz w:val="14"/>
        <w:lang w:val="it-IT"/>
      </w:rPr>
      <w:t xml:space="preserve">        </w:t>
    </w:r>
    <w:r>
      <w:rPr>
        <w:rFonts w:ascii="Times New Roman" w:hAnsi="Times New Roman" w:cs="Times New Roman"/>
        <w:i/>
        <w:color w:val="000000" w:themeColor="text1"/>
        <w:sz w:val="14"/>
        <w:lang w:val="it-IT"/>
      </w:rPr>
      <w:t xml:space="preserve">              </w:t>
    </w:r>
    <w:r w:rsidRPr="000F4A27">
      <w:rPr>
        <w:rFonts w:ascii="Times New Roman" w:hAnsi="Times New Roman" w:cs="Times New Roman"/>
        <w:i/>
        <w:color w:val="000000" w:themeColor="text1"/>
        <w:sz w:val="14"/>
        <w:lang w:val="it-IT"/>
      </w:rPr>
      <w:t xml:space="preserve">     </w:t>
    </w:r>
    <w:r w:rsidR="006E4EEB" w:rsidRPr="000F4A27">
      <w:rPr>
        <w:rFonts w:ascii="Times New Roman" w:hAnsi="Times New Roman" w:cs="Times New Roman"/>
        <w:i/>
        <w:color w:val="000000" w:themeColor="text1"/>
        <w:sz w:val="14"/>
        <w:lang w:val="it-IT"/>
      </w:rPr>
      <w:t xml:space="preserve">+39 055 </w:t>
    </w:r>
    <w:r w:rsidR="006E4EEB" w:rsidRPr="000F4A27"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  <w:t>661356                                        +39 02 38248 728</w:t>
    </w:r>
  </w:p>
  <w:p w14:paraId="52564564" w14:textId="3378F3D8" w:rsidR="000F4A27" w:rsidRDefault="000F4A27" w:rsidP="000F4A27">
    <w:pPr>
      <w:ind w:left="-1134"/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</w:pPr>
    <w:r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  <w:t xml:space="preserve">     </w:t>
    </w:r>
    <w:r w:rsidRPr="000F4A27"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  <w:t xml:space="preserve">      </w:t>
    </w:r>
    <w:r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  <w:t xml:space="preserve">               </w:t>
    </w:r>
    <w:r w:rsidRPr="000F4A27"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  <w:t xml:space="preserve">  </w:t>
    </w:r>
    <w:hyperlink r:id="rId1" w:history="1">
      <w:r w:rsidRPr="000F4A27">
        <w:rPr>
          <w:rFonts w:ascii="Times New Roman" w:hAnsi="Times New Roman" w:cs="Times New Roman"/>
          <w:i/>
          <w:color w:val="000000" w:themeColor="text1"/>
          <w:sz w:val="14"/>
          <w:szCs w:val="14"/>
          <w:lang w:val="it-IT"/>
        </w:rPr>
        <w:t>firenze@eduardosecci.com</w:t>
      </w:r>
    </w:hyperlink>
    <w:r w:rsidR="006E4EEB" w:rsidRPr="000F4A27"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  <w:t xml:space="preserve">                        </w:t>
    </w:r>
    <w:hyperlink r:id="rId2" w:history="1">
      <w:r w:rsidR="006E4EEB" w:rsidRPr="000F4A27">
        <w:rPr>
          <w:rFonts w:ascii="Times New Roman" w:hAnsi="Times New Roman" w:cs="Times New Roman"/>
          <w:i/>
          <w:sz w:val="14"/>
          <w:szCs w:val="14"/>
          <w:lang w:val="it-IT"/>
        </w:rPr>
        <w:t>milano@eduardosecci.com</w:t>
      </w:r>
    </w:hyperlink>
    <w:r w:rsidR="006E4EEB" w:rsidRPr="000F4A27"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  <w:t xml:space="preserve">               eduardosecci.com</w:t>
    </w:r>
  </w:p>
  <w:p w14:paraId="422F6D66" w14:textId="77777777" w:rsidR="001C285F" w:rsidRPr="000F4A27" w:rsidRDefault="001C285F" w:rsidP="000F4A27">
    <w:pPr>
      <w:ind w:left="-1134"/>
      <w:rPr>
        <w:rFonts w:ascii="Times New Roman" w:hAnsi="Times New Roman" w:cs="Times New Roman"/>
        <w:i/>
        <w:color w:val="000000" w:themeColor="text1"/>
        <w:sz w:val="14"/>
        <w:szCs w:val="14"/>
        <w:lang w:val="it-I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EB1C6" w14:textId="77777777" w:rsidR="007204C9" w:rsidRDefault="007204C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D1DE" w14:textId="77777777" w:rsidR="007F202D" w:rsidRDefault="007F202D" w:rsidP="006E4EEB">
      <w:r>
        <w:separator/>
      </w:r>
    </w:p>
  </w:footnote>
  <w:footnote w:type="continuationSeparator" w:id="0">
    <w:p w14:paraId="1DC4617F" w14:textId="77777777" w:rsidR="007F202D" w:rsidRDefault="007F202D" w:rsidP="006E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9B13" w14:textId="77777777" w:rsidR="007204C9" w:rsidRDefault="007204C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794B" w14:textId="1E490F91" w:rsidR="006E4EEB" w:rsidRPr="000F4A27" w:rsidRDefault="000F4A27">
    <w:pPr>
      <w:pStyle w:val="Intestazione"/>
      <w:rPr>
        <w:lang w:val="it-IT"/>
      </w:rPr>
    </w:pPr>
    <w:r w:rsidRPr="000F4A27">
      <w:rPr>
        <w:noProof/>
        <w:lang w:val="it-IT" w:eastAsia="it-IT"/>
      </w:rPr>
      <w:drawing>
        <wp:inline distT="0" distB="0" distL="0" distR="0" wp14:anchorId="73E701AB" wp14:editId="378BBE04">
          <wp:extent cx="3104190" cy="204223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190" cy="20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6D306" w14:textId="77777777" w:rsidR="007204C9" w:rsidRDefault="007204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B"/>
    <w:rsid w:val="00002F23"/>
    <w:rsid w:val="0000506C"/>
    <w:rsid w:val="00011216"/>
    <w:rsid w:val="000158C3"/>
    <w:rsid w:val="00022311"/>
    <w:rsid w:val="000328C7"/>
    <w:rsid w:val="00036945"/>
    <w:rsid w:val="00037929"/>
    <w:rsid w:val="00050168"/>
    <w:rsid w:val="0005065A"/>
    <w:rsid w:val="000521F0"/>
    <w:rsid w:val="00053E18"/>
    <w:rsid w:val="00055FA7"/>
    <w:rsid w:val="00060ED5"/>
    <w:rsid w:val="00075A48"/>
    <w:rsid w:val="00076A37"/>
    <w:rsid w:val="00080077"/>
    <w:rsid w:val="00081817"/>
    <w:rsid w:val="000A12D2"/>
    <w:rsid w:val="000A6561"/>
    <w:rsid w:val="000A6BDD"/>
    <w:rsid w:val="000A778B"/>
    <w:rsid w:val="000B2BFF"/>
    <w:rsid w:val="000B412F"/>
    <w:rsid w:val="000B4EFD"/>
    <w:rsid w:val="000B76ED"/>
    <w:rsid w:val="000B7CF7"/>
    <w:rsid w:val="000D5ED7"/>
    <w:rsid w:val="000E1503"/>
    <w:rsid w:val="000E579A"/>
    <w:rsid w:val="000F0D95"/>
    <w:rsid w:val="000F4A27"/>
    <w:rsid w:val="000F57D7"/>
    <w:rsid w:val="001307D2"/>
    <w:rsid w:val="0013390A"/>
    <w:rsid w:val="00141A7A"/>
    <w:rsid w:val="00141D50"/>
    <w:rsid w:val="00153A62"/>
    <w:rsid w:val="00160A8C"/>
    <w:rsid w:val="001611E3"/>
    <w:rsid w:val="001677C8"/>
    <w:rsid w:val="00177DA6"/>
    <w:rsid w:val="00190B82"/>
    <w:rsid w:val="001924F8"/>
    <w:rsid w:val="001A148C"/>
    <w:rsid w:val="001A21ED"/>
    <w:rsid w:val="001C0A1B"/>
    <w:rsid w:val="001C285F"/>
    <w:rsid w:val="001C2D20"/>
    <w:rsid w:val="001C59AF"/>
    <w:rsid w:val="001C730B"/>
    <w:rsid w:val="001D77EF"/>
    <w:rsid w:val="001E170A"/>
    <w:rsid w:val="001E2F52"/>
    <w:rsid w:val="001E3607"/>
    <w:rsid w:val="001E368E"/>
    <w:rsid w:val="001E540F"/>
    <w:rsid w:val="001F276C"/>
    <w:rsid w:val="0020320F"/>
    <w:rsid w:val="00205D26"/>
    <w:rsid w:val="00206E18"/>
    <w:rsid w:val="00206F69"/>
    <w:rsid w:val="002123CF"/>
    <w:rsid w:val="00214BC5"/>
    <w:rsid w:val="00214C18"/>
    <w:rsid w:val="0021657F"/>
    <w:rsid w:val="00217298"/>
    <w:rsid w:val="00225A93"/>
    <w:rsid w:val="00240812"/>
    <w:rsid w:val="00241E38"/>
    <w:rsid w:val="002430B6"/>
    <w:rsid w:val="00245D95"/>
    <w:rsid w:val="00246706"/>
    <w:rsid w:val="0025235E"/>
    <w:rsid w:val="00256294"/>
    <w:rsid w:val="00263D2A"/>
    <w:rsid w:val="00263D31"/>
    <w:rsid w:val="00263F5D"/>
    <w:rsid w:val="00272827"/>
    <w:rsid w:val="00283B37"/>
    <w:rsid w:val="002A6D8A"/>
    <w:rsid w:val="002C0683"/>
    <w:rsid w:val="002C1287"/>
    <w:rsid w:val="002D293A"/>
    <w:rsid w:val="0030685F"/>
    <w:rsid w:val="00306E52"/>
    <w:rsid w:val="003202D9"/>
    <w:rsid w:val="00331EF3"/>
    <w:rsid w:val="00334FAC"/>
    <w:rsid w:val="0033741C"/>
    <w:rsid w:val="00340523"/>
    <w:rsid w:val="0034149D"/>
    <w:rsid w:val="003424BE"/>
    <w:rsid w:val="00347951"/>
    <w:rsid w:val="00350716"/>
    <w:rsid w:val="00352F62"/>
    <w:rsid w:val="0036281D"/>
    <w:rsid w:val="0036556D"/>
    <w:rsid w:val="00367BAF"/>
    <w:rsid w:val="0037386D"/>
    <w:rsid w:val="00376874"/>
    <w:rsid w:val="00383CEE"/>
    <w:rsid w:val="003A063A"/>
    <w:rsid w:val="003B0E31"/>
    <w:rsid w:val="003D06DA"/>
    <w:rsid w:val="003D4540"/>
    <w:rsid w:val="003F06A0"/>
    <w:rsid w:val="003F4119"/>
    <w:rsid w:val="004100CF"/>
    <w:rsid w:val="004214DF"/>
    <w:rsid w:val="00425900"/>
    <w:rsid w:val="00426E80"/>
    <w:rsid w:val="0043071D"/>
    <w:rsid w:val="0043604B"/>
    <w:rsid w:val="00437E35"/>
    <w:rsid w:val="00437E42"/>
    <w:rsid w:val="00442ACC"/>
    <w:rsid w:val="004547AE"/>
    <w:rsid w:val="004614F8"/>
    <w:rsid w:val="00464E12"/>
    <w:rsid w:val="00485CCD"/>
    <w:rsid w:val="00491DF6"/>
    <w:rsid w:val="004932D5"/>
    <w:rsid w:val="00494368"/>
    <w:rsid w:val="00495312"/>
    <w:rsid w:val="004B0FC5"/>
    <w:rsid w:val="004E06F8"/>
    <w:rsid w:val="004E28B8"/>
    <w:rsid w:val="004E3175"/>
    <w:rsid w:val="004E66C0"/>
    <w:rsid w:val="004E6A0F"/>
    <w:rsid w:val="004F36E1"/>
    <w:rsid w:val="004F4EA2"/>
    <w:rsid w:val="004F5C4D"/>
    <w:rsid w:val="0050420E"/>
    <w:rsid w:val="0050482D"/>
    <w:rsid w:val="00511FE9"/>
    <w:rsid w:val="00513510"/>
    <w:rsid w:val="00516481"/>
    <w:rsid w:val="00521C4B"/>
    <w:rsid w:val="00521F56"/>
    <w:rsid w:val="00522B4F"/>
    <w:rsid w:val="00532EA9"/>
    <w:rsid w:val="005340DA"/>
    <w:rsid w:val="0053679A"/>
    <w:rsid w:val="005373EF"/>
    <w:rsid w:val="00546B84"/>
    <w:rsid w:val="005535D4"/>
    <w:rsid w:val="00580F81"/>
    <w:rsid w:val="00591765"/>
    <w:rsid w:val="005A22AC"/>
    <w:rsid w:val="005A6934"/>
    <w:rsid w:val="005A697B"/>
    <w:rsid w:val="005B09A5"/>
    <w:rsid w:val="005B63DE"/>
    <w:rsid w:val="005C0A0B"/>
    <w:rsid w:val="005D0F78"/>
    <w:rsid w:val="005D5487"/>
    <w:rsid w:val="005D699F"/>
    <w:rsid w:val="005E184D"/>
    <w:rsid w:val="005E1FB3"/>
    <w:rsid w:val="005E57F9"/>
    <w:rsid w:val="005F1DC1"/>
    <w:rsid w:val="005F23A9"/>
    <w:rsid w:val="005F2F55"/>
    <w:rsid w:val="005F3A26"/>
    <w:rsid w:val="005F4331"/>
    <w:rsid w:val="005F72CF"/>
    <w:rsid w:val="005F7EF3"/>
    <w:rsid w:val="006176A2"/>
    <w:rsid w:val="0062091F"/>
    <w:rsid w:val="00622862"/>
    <w:rsid w:val="00645419"/>
    <w:rsid w:val="006520C5"/>
    <w:rsid w:val="00671E36"/>
    <w:rsid w:val="0067271C"/>
    <w:rsid w:val="00673FB5"/>
    <w:rsid w:val="00674A61"/>
    <w:rsid w:val="00680354"/>
    <w:rsid w:val="00686F1A"/>
    <w:rsid w:val="0069127F"/>
    <w:rsid w:val="0069172C"/>
    <w:rsid w:val="006943B2"/>
    <w:rsid w:val="006A0D40"/>
    <w:rsid w:val="006A4657"/>
    <w:rsid w:val="006A6DF2"/>
    <w:rsid w:val="006B1206"/>
    <w:rsid w:val="006B7B06"/>
    <w:rsid w:val="006C2FAE"/>
    <w:rsid w:val="006C3F15"/>
    <w:rsid w:val="006D3245"/>
    <w:rsid w:val="006D5751"/>
    <w:rsid w:val="006D73B2"/>
    <w:rsid w:val="006E4EEB"/>
    <w:rsid w:val="006E6C5E"/>
    <w:rsid w:val="006E6DE2"/>
    <w:rsid w:val="006F456B"/>
    <w:rsid w:val="00706A39"/>
    <w:rsid w:val="0070735D"/>
    <w:rsid w:val="007204C9"/>
    <w:rsid w:val="007351DC"/>
    <w:rsid w:val="007425BD"/>
    <w:rsid w:val="0074348A"/>
    <w:rsid w:val="00747792"/>
    <w:rsid w:val="007520D8"/>
    <w:rsid w:val="0075409B"/>
    <w:rsid w:val="00754861"/>
    <w:rsid w:val="00767099"/>
    <w:rsid w:val="00767C35"/>
    <w:rsid w:val="00770E4C"/>
    <w:rsid w:val="007755C6"/>
    <w:rsid w:val="00791860"/>
    <w:rsid w:val="007A6DC2"/>
    <w:rsid w:val="007B1AC4"/>
    <w:rsid w:val="007B42A7"/>
    <w:rsid w:val="007C2855"/>
    <w:rsid w:val="007D0BFC"/>
    <w:rsid w:val="007D397A"/>
    <w:rsid w:val="007E07A5"/>
    <w:rsid w:val="007E7369"/>
    <w:rsid w:val="007F00CA"/>
    <w:rsid w:val="007F202D"/>
    <w:rsid w:val="00817911"/>
    <w:rsid w:val="0083643C"/>
    <w:rsid w:val="00843556"/>
    <w:rsid w:val="0084406E"/>
    <w:rsid w:val="00844D0F"/>
    <w:rsid w:val="00847364"/>
    <w:rsid w:val="00856E71"/>
    <w:rsid w:val="00861AA9"/>
    <w:rsid w:val="00865E12"/>
    <w:rsid w:val="00877FA0"/>
    <w:rsid w:val="00882A8B"/>
    <w:rsid w:val="008855BE"/>
    <w:rsid w:val="0088676A"/>
    <w:rsid w:val="00886D99"/>
    <w:rsid w:val="008A24B8"/>
    <w:rsid w:val="008A7E50"/>
    <w:rsid w:val="008B7134"/>
    <w:rsid w:val="008C0C7E"/>
    <w:rsid w:val="008C2ED7"/>
    <w:rsid w:val="008D4978"/>
    <w:rsid w:val="008D6DCE"/>
    <w:rsid w:val="00904A9D"/>
    <w:rsid w:val="00912AAE"/>
    <w:rsid w:val="00912D58"/>
    <w:rsid w:val="00913CF0"/>
    <w:rsid w:val="009154C4"/>
    <w:rsid w:val="009217DF"/>
    <w:rsid w:val="009257D2"/>
    <w:rsid w:val="00930F75"/>
    <w:rsid w:val="00941D83"/>
    <w:rsid w:val="00950981"/>
    <w:rsid w:val="00967077"/>
    <w:rsid w:val="009710D9"/>
    <w:rsid w:val="00973EAD"/>
    <w:rsid w:val="0097487D"/>
    <w:rsid w:val="009856AA"/>
    <w:rsid w:val="009960AF"/>
    <w:rsid w:val="009A3FDB"/>
    <w:rsid w:val="009B217F"/>
    <w:rsid w:val="009B6C97"/>
    <w:rsid w:val="009F15F0"/>
    <w:rsid w:val="009F2F34"/>
    <w:rsid w:val="009F321E"/>
    <w:rsid w:val="00A03BA5"/>
    <w:rsid w:val="00A200E2"/>
    <w:rsid w:val="00A34F2F"/>
    <w:rsid w:val="00A53186"/>
    <w:rsid w:val="00A546B0"/>
    <w:rsid w:val="00A609ED"/>
    <w:rsid w:val="00A65A25"/>
    <w:rsid w:val="00A779CE"/>
    <w:rsid w:val="00A8394C"/>
    <w:rsid w:val="00AA2AB1"/>
    <w:rsid w:val="00AA4E11"/>
    <w:rsid w:val="00AA60B8"/>
    <w:rsid w:val="00AA77C6"/>
    <w:rsid w:val="00AB3165"/>
    <w:rsid w:val="00AB4610"/>
    <w:rsid w:val="00AC13D9"/>
    <w:rsid w:val="00AD4DC2"/>
    <w:rsid w:val="00AE3769"/>
    <w:rsid w:val="00AE76D2"/>
    <w:rsid w:val="00AF4BFF"/>
    <w:rsid w:val="00B12098"/>
    <w:rsid w:val="00B1552A"/>
    <w:rsid w:val="00B20A1C"/>
    <w:rsid w:val="00B63FB6"/>
    <w:rsid w:val="00B67AF9"/>
    <w:rsid w:val="00B85C32"/>
    <w:rsid w:val="00BA55EE"/>
    <w:rsid w:val="00BB2BFD"/>
    <w:rsid w:val="00BB381F"/>
    <w:rsid w:val="00BB4012"/>
    <w:rsid w:val="00BC0216"/>
    <w:rsid w:val="00BD0C4B"/>
    <w:rsid w:val="00BE5F1F"/>
    <w:rsid w:val="00BF1439"/>
    <w:rsid w:val="00BF363A"/>
    <w:rsid w:val="00BF378F"/>
    <w:rsid w:val="00BF3D62"/>
    <w:rsid w:val="00C12C89"/>
    <w:rsid w:val="00C12D8A"/>
    <w:rsid w:val="00C13AAF"/>
    <w:rsid w:val="00C13F5B"/>
    <w:rsid w:val="00C162AF"/>
    <w:rsid w:val="00C16338"/>
    <w:rsid w:val="00C261E9"/>
    <w:rsid w:val="00C30871"/>
    <w:rsid w:val="00C367C7"/>
    <w:rsid w:val="00C37BDD"/>
    <w:rsid w:val="00C40B33"/>
    <w:rsid w:val="00C414C7"/>
    <w:rsid w:val="00C54084"/>
    <w:rsid w:val="00C55198"/>
    <w:rsid w:val="00C64815"/>
    <w:rsid w:val="00C82B4F"/>
    <w:rsid w:val="00C85C7B"/>
    <w:rsid w:val="00CB48FD"/>
    <w:rsid w:val="00CB4C47"/>
    <w:rsid w:val="00CC18BA"/>
    <w:rsid w:val="00CD40FC"/>
    <w:rsid w:val="00CE3CCE"/>
    <w:rsid w:val="00CE7CE4"/>
    <w:rsid w:val="00CE7FC7"/>
    <w:rsid w:val="00CF05CD"/>
    <w:rsid w:val="00CF3D1D"/>
    <w:rsid w:val="00CF4768"/>
    <w:rsid w:val="00D02435"/>
    <w:rsid w:val="00D03160"/>
    <w:rsid w:val="00D0328F"/>
    <w:rsid w:val="00D05C3B"/>
    <w:rsid w:val="00D11DB2"/>
    <w:rsid w:val="00D1480B"/>
    <w:rsid w:val="00D175E8"/>
    <w:rsid w:val="00D232A0"/>
    <w:rsid w:val="00D3354D"/>
    <w:rsid w:val="00D5464C"/>
    <w:rsid w:val="00D57D13"/>
    <w:rsid w:val="00D86595"/>
    <w:rsid w:val="00D872F3"/>
    <w:rsid w:val="00D96E2F"/>
    <w:rsid w:val="00DB7565"/>
    <w:rsid w:val="00DC0C9D"/>
    <w:rsid w:val="00DC22B4"/>
    <w:rsid w:val="00DC2B2C"/>
    <w:rsid w:val="00DE002E"/>
    <w:rsid w:val="00DE3AA9"/>
    <w:rsid w:val="00DE46E9"/>
    <w:rsid w:val="00DE6664"/>
    <w:rsid w:val="00DF36CF"/>
    <w:rsid w:val="00E264A1"/>
    <w:rsid w:val="00E328B1"/>
    <w:rsid w:val="00E339AF"/>
    <w:rsid w:val="00E33B8C"/>
    <w:rsid w:val="00E33BC6"/>
    <w:rsid w:val="00E35EEA"/>
    <w:rsid w:val="00E3659E"/>
    <w:rsid w:val="00E4380B"/>
    <w:rsid w:val="00E63603"/>
    <w:rsid w:val="00E63819"/>
    <w:rsid w:val="00E63B1B"/>
    <w:rsid w:val="00E6512C"/>
    <w:rsid w:val="00E750C1"/>
    <w:rsid w:val="00E7634C"/>
    <w:rsid w:val="00E84A2D"/>
    <w:rsid w:val="00E867E5"/>
    <w:rsid w:val="00E909F9"/>
    <w:rsid w:val="00E96798"/>
    <w:rsid w:val="00E971A9"/>
    <w:rsid w:val="00EA3233"/>
    <w:rsid w:val="00EA7D75"/>
    <w:rsid w:val="00EB0537"/>
    <w:rsid w:val="00EB30C2"/>
    <w:rsid w:val="00EC0CC5"/>
    <w:rsid w:val="00EE48EC"/>
    <w:rsid w:val="00EE6BE8"/>
    <w:rsid w:val="00EE78CA"/>
    <w:rsid w:val="00EF3889"/>
    <w:rsid w:val="00F012EB"/>
    <w:rsid w:val="00F02943"/>
    <w:rsid w:val="00F14326"/>
    <w:rsid w:val="00F2371B"/>
    <w:rsid w:val="00F60115"/>
    <w:rsid w:val="00F628A4"/>
    <w:rsid w:val="00F63545"/>
    <w:rsid w:val="00F67CF1"/>
    <w:rsid w:val="00F774AC"/>
    <w:rsid w:val="00F810C4"/>
    <w:rsid w:val="00F85F8A"/>
    <w:rsid w:val="00F86F20"/>
    <w:rsid w:val="00FA681D"/>
    <w:rsid w:val="00FA6ED5"/>
    <w:rsid w:val="00FD19C1"/>
    <w:rsid w:val="00FD2BB9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FA14"/>
  <w15:chartTrackingRefBased/>
  <w15:docId w15:val="{51413EE1-13F1-784A-BB54-E9DF7191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aliases w:val="Normal1"/>
    <w:qFormat/>
    <w:rsid w:val="00DE002E"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EE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EEB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E4EE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EEB"/>
    <w:rPr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6E4EE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4EE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E4EE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4A2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4A2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A148C"/>
    <w:rPr>
      <w:i/>
      <w:iCs/>
    </w:rPr>
  </w:style>
  <w:style w:type="paragraph" w:customStyle="1" w:styleId="Default">
    <w:name w:val="Default"/>
    <w:rsid w:val="00EE48EC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BE5F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enze@eduardosecci.com" TargetMode="External"/><Relationship Id="rId2" Type="http://schemas.openxmlformats.org/officeDocument/2006/relationships/hyperlink" Target="mailto:milano@eduardosecc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Artlogic 7</dc:creator>
  <cp:keywords/>
  <dc:description/>
  <cp:lastModifiedBy>rt@eduardosecci.com</cp:lastModifiedBy>
  <cp:revision>16</cp:revision>
  <cp:lastPrinted>2021-11-18T11:32:00Z</cp:lastPrinted>
  <dcterms:created xsi:type="dcterms:W3CDTF">2022-08-25T13:15:00Z</dcterms:created>
  <dcterms:modified xsi:type="dcterms:W3CDTF">2022-09-08T14:50:00Z</dcterms:modified>
</cp:coreProperties>
</file>